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66" w:rsidRDefault="00B12566" w:rsidP="00B12566">
      <w:pPr>
        <w:jc w:val="both"/>
        <w:rPr>
          <w:rFonts w:ascii="Times New Roman" w:hAnsi="Times New Roman" w:cs="Times New Roman"/>
          <w:sz w:val="24"/>
        </w:rPr>
      </w:pPr>
    </w:p>
    <w:p w:rsidR="00797847" w:rsidRPr="00797847" w:rsidRDefault="00797847" w:rsidP="00797847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>Krynica-Zdrój, dnia 07 sierpień 2020 r.</w:t>
      </w:r>
    </w:p>
    <w:p w:rsidR="00797847" w:rsidRDefault="00797847" w:rsidP="00797847">
      <w:pPr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>SGURP.2 18.08.2020</w:t>
      </w:r>
    </w:p>
    <w:p w:rsidR="00797847" w:rsidRPr="00797847" w:rsidRDefault="00797847" w:rsidP="00797847">
      <w:pPr>
        <w:jc w:val="both"/>
        <w:rPr>
          <w:rFonts w:ascii="Times New Roman" w:hAnsi="Times New Roman" w:cs="Times New Roman"/>
          <w:sz w:val="24"/>
        </w:rPr>
      </w:pPr>
    </w:p>
    <w:p w:rsidR="00797847" w:rsidRPr="00797847" w:rsidRDefault="00797847" w:rsidP="00B12566">
      <w:pPr>
        <w:spacing w:after="120" w:line="240" w:lineRule="auto"/>
        <w:ind w:left="4247" w:firstLine="709"/>
        <w:jc w:val="both"/>
        <w:rPr>
          <w:rFonts w:ascii="Times New Roman" w:hAnsi="Times New Roman" w:cs="Times New Roman"/>
          <w:b/>
          <w:sz w:val="28"/>
        </w:rPr>
      </w:pPr>
      <w:r w:rsidRPr="00797847">
        <w:rPr>
          <w:rFonts w:ascii="Times New Roman" w:hAnsi="Times New Roman" w:cs="Times New Roman"/>
          <w:b/>
          <w:sz w:val="28"/>
        </w:rPr>
        <w:t>Szanowny Pan</w:t>
      </w:r>
    </w:p>
    <w:p w:rsidR="00797847" w:rsidRPr="00797847" w:rsidRDefault="00797847" w:rsidP="00B12566">
      <w:pPr>
        <w:spacing w:after="120" w:line="240" w:lineRule="auto"/>
        <w:ind w:left="4247" w:firstLine="709"/>
        <w:jc w:val="both"/>
        <w:rPr>
          <w:rFonts w:ascii="Times New Roman" w:hAnsi="Times New Roman" w:cs="Times New Roman"/>
          <w:b/>
          <w:sz w:val="28"/>
        </w:rPr>
      </w:pPr>
      <w:r w:rsidRPr="00797847">
        <w:rPr>
          <w:rFonts w:ascii="Times New Roman" w:hAnsi="Times New Roman" w:cs="Times New Roman"/>
          <w:b/>
          <w:sz w:val="28"/>
        </w:rPr>
        <w:t>Łukasz Szumowski</w:t>
      </w:r>
    </w:p>
    <w:p w:rsidR="00797847" w:rsidRPr="00797847" w:rsidRDefault="00797847" w:rsidP="00B12566">
      <w:pPr>
        <w:spacing w:after="120" w:line="240" w:lineRule="auto"/>
        <w:ind w:left="4247" w:firstLine="709"/>
        <w:jc w:val="both"/>
        <w:rPr>
          <w:rFonts w:ascii="Times New Roman" w:hAnsi="Times New Roman" w:cs="Times New Roman"/>
          <w:b/>
          <w:sz w:val="28"/>
        </w:rPr>
      </w:pPr>
      <w:r w:rsidRPr="00797847">
        <w:rPr>
          <w:rFonts w:ascii="Times New Roman" w:hAnsi="Times New Roman" w:cs="Times New Roman"/>
          <w:b/>
          <w:sz w:val="28"/>
        </w:rPr>
        <w:t>Minister Zdrowia</w:t>
      </w:r>
    </w:p>
    <w:p w:rsidR="00797847" w:rsidRDefault="00797847" w:rsidP="00B12566">
      <w:pPr>
        <w:spacing w:after="120" w:line="240" w:lineRule="auto"/>
        <w:ind w:left="4247" w:firstLine="709"/>
        <w:jc w:val="both"/>
        <w:rPr>
          <w:rFonts w:ascii="Times New Roman" w:hAnsi="Times New Roman" w:cs="Times New Roman"/>
          <w:b/>
          <w:sz w:val="28"/>
        </w:rPr>
      </w:pPr>
      <w:r w:rsidRPr="00797847">
        <w:rPr>
          <w:rFonts w:ascii="Times New Roman" w:hAnsi="Times New Roman" w:cs="Times New Roman"/>
          <w:b/>
          <w:sz w:val="28"/>
        </w:rPr>
        <w:t>Warszawa</w:t>
      </w:r>
    </w:p>
    <w:p w:rsidR="00B12566" w:rsidRPr="00797847" w:rsidRDefault="00B12566" w:rsidP="00B12566">
      <w:pPr>
        <w:spacing w:after="120" w:line="240" w:lineRule="auto"/>
        <w:ind w:left="4247" w:firstLine="709"/>
        <w:jc w:val="both"/>
        <w:rPr>
          <w:rFonts w:ascii="Times New Roman" w:hAnsi="Times New Roman" w:cs="Times New Roman"/>
          <w:b/>
          <w:sz w:val="28"/>
        </w:rPr>
      </w:pPr>
    </w:p>
    <w:p w:rsidR="00797847" w:rsidRPr="00797847" w:rsidRDefault="00797847" w:rsidP="003C3F3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797847" w:rsidRDefault="00797847" w:rsidP="003C3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>Nawiązując do pisma SGU RP z dnia 21 maja 2020 roku Znak SGURP.138.05.2020 skierowanego do Pana Ministra w sprawie konieczności przeprowadzania badań wszystkich pracowników zakładów lecznictwa uzdrowiskowego, ponownie zwracamy uwagę na problem związany z badaniami na obecność COVID 19.</w:t>
      </w:r>
    </w:p>
    <w:p w:rsidR="00797847" w:rsidRPr="00797847" w:rsidRDefault="00797847" w:rsidP="003C3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 xml:space="preserve">W projekcie rozporządzenia strefą czerwoną objęto dwa powiaty na </w:t>
      </w:r>
      <w:proofErr w:type="gramStart"/>
      <w:r w:rsidRPr="00797847">
        <w:rPr>
          <w:rFonts w:ascii="Times New Roman" w:hAnsi="Times New Roman" w:cs="Times New Roman"/>
          <w:sz w:val="24"/>
        </w:rPr>
        <w:t>terenie których</w:t>
      </w:r>
      <w:proofErr w:type="gramEnd"/>
      <w:r w:rsidRPr="00797847">
        <w:rPr>
          <w:rFonts w:ascii="Times New Roman" w:hAnsi="Times New Roman" w:cs="Times New Roman"/>
          <w:sz w:val="24"/>
        </w:rPr>
        <w:t xml:space="preserve"> znajdują się uzdrowiska. Są to powiat nowosądecki (uzdrowisko Krynica-Zdrój, Muszyna i Piwniczna-Zdrój) i powiat pszczyński (uzdrowisko Goczałkowice Zdrój). Na bazie liczby osób zamieszkałych w </w:t>
      </w:r>
      <w:r w:rsidR="00B12566" w:rsidRPr="00797847">
        <w:rPr>
          <w:rFonts w:ascii="Times New Roman" w:hAnsi="Times New Roman" w:cs="Times New Roman"/>
          <w:sz w:val="24"/>
        </w:rPr>
        <w:t>uzdrowiskach, u których</w:t>
      </w:r>
      <w:r w:rsidRPr="00797847">
        <w:rPr>
          <w:rFonts w:ascii="Times New Roman" w:hAnsi="Times New Roman" w:cs="Times New Roman"/>
          <w:sz w:val="24"/>
        </w:rPr>
        <w:t xml:space="preserve"> zdiagnozowano COVID 19, wyrażamy swoje </w:t>
      </w:r>
      <w:proofErr w:type="gramStart"/>
      <w:r w:rsidRPr="00797847">
        <w:rPr>
          <w:rFonts w:ascii="Times New Roman" w:hAnsi="Times New Roman" w:cs="Times New Roman"/>
          <w:sz w:val="24"/>
        </w:rPr>
        <w:t>wątpliwości co</w:t>
      </w:r>
      <w:proofErr w:type="gramEnd"/>
      <w:r w:rsidRPr="00797847">
        <w:rPr>
          <w:rFonts w:ascii="Times New Roman" w:hAnsi="Times New Roman" w:cs="Times New Roman"/>
          <w:sz w:val="24"/>
        </w:rPr>
        <w:t xml:space="preserve"> do konieczności zamykania wszystkich zakładów lecznictwa uzdrowiskowego położonych w uzdrowiskach.</w:t>
      </w:r>
    </w:p>
    <w:p w:rsidR="00797847" w:rsidRPr="00797847" w:rsidRDefault="00797847" w:rsidP="003C3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>Jak wynika z danych sanepidu liczba zakażonych w uzdrowiskach wynosi w Krynicy 50 osób, w Muszynie 37 osób i w Piwnicznej 7 osób na ogólną liczbę zakażonych w powiecie nowosądeckim wynoszącą 788 osób i w mieście Nowy Sącz —235 osób.</w:t>
      </w:r>
    </w:p>
    <w:p w:rsidR="00797847" w:rsidRPr="00797847" w:rsidRDefault="00797847" w:rsidP="003C3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>Zwracamy jednocześnie uwagę, że w projekcie rozporządzenia dopuszcza się możliwość prowadzenia działalności hotelarskiej w uzdrowiskach w tym także komercyjnej w zakładach lecznictwa uzdrowiskowego.</w:t>
      </w:r>
    </w:p>
    <w:p w:rsidR="00797847" w:rsidRPr="00797847" w:rsidRDefault="00797847" w:rsidP="003C3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 xml:space="preserve">Pragniemy zaznaczyć, że osoby korzystające z leczenia uzdrowiskowego przechodzą wcześniej badania w kierunku obecności koronawirusa. Dla pacjentów uzdrowiskowych test jest bezpłatny. Za pobranie wymazu i wykonanie testu, we wskazanych przez oddział wojewódzki NFZ punktach, płaci Narodowy Fundusz Zdrowia. Tylko osoby z wynikiem ujemnym rozpoczynają leczenie uzdrowiskowe. Takich testów, w określonych odstępach czasu nie przechodzą pracownicy zakładów lecznictwa uzdrowiskowego. W konsekwencji </w:t>
      </w:r>
      <w:r w:rsidRPr="00797847">
        <w:rPr>
          <w:rFonts w:ascii="Times New Roman" w:hAnsi="Times New Roman" w:cs="Times New Roman"/>
          <w:sz w:val="24"/>
        </w:rPr>
        <w:lastRenderedPageBreak/>
        <w:t>takich działań mamy przebadanych kuracjuszy i nieprzebadanych pracowników w jednym zakładzie. Incydentalne przypadki zarażenia nawet dość znacznej liczby pracowników zakładów lecznictwa uzdrowiskowego nie powinno stanowić podstawy do podejmowania tak drastycznych dla miejscowości uzdrowiskowych decyzji.</w:t>
      </w:r>
    </w:p>
    <w:p w:rsidR="00797847" w:rsidRPr="00797847" w:rsidRDefault="00797847" w:rsidP="003C3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>Zaliczenie uzdrowiska do tzw. strefy czerwonej niewątpliwie bardzo negatywnie wpłynie na wizerunek wszystkich uzdrowisk w naszym kraju. Na terenach uzdrowiskowych funkcjonuje turystyka, w tym turystyka uzdrowiskowa. Obawiamy się, że decyzja ta wpłynie na odwołanie wielu zaplanowanych już wyjazdów i doprowadzić może do ponownego spadku liczby osób odwiedzających uzdrowiska. Rozsądniejszym rozwiązaniem byłoby powszechne nieodpłatne przebadanie pracowników zakładów lecznictwa uzdrowiskowego lub w ostateczności zobowiązanie zakładów lecznictwa uzdrowiskowego do dokonania tego we własnym zakresie.</w:t>
      </w:r>
    </w:p>
    <w:p w:rsidR="00797847" w:rsidRPr="00797847" w:rsidRDefault="00797847" w:rsidP="003C3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847">
        <w:rPr>
          <w:rFonts w:ascii="Times New Roman" w:hAnsi="Times New Roman" w:cs="Times New Roman"/>
          <w:sz w:val="24"/>
        </w:rPr>
        <w:t>Zwracamy uwagę P</w:t>
      </w:r>
      <w:r w:rsidR="00B12566">
        <w:rPr>
          <w:rFonts w:ascii="Times New Roman" w:hAnsi="Times New Roman" w:cs="Times New Roman"/>
          <w:sz w:val="24"/>
        </w:rPr>
        <w:t>ana Ministra, że uzdrowiska (zakł</w:t>
      </w:r>
      <w:r w:rsidR="00B12566" w:rsidRPr="00797847">
        <w:rPr>
          <w:rFonts w:ascii="Times New Roman" w:hAnsi="Times New Roman" w:cs="Times New Roman"/>
          <w:sz w:val="24"/>
        </w:rPr>
        <w:t>ady</w:t>
      </w:r>
      <w:r w:rsidRPr="00797847">
        <w:rPr>
          <w:rFonts w:ascii="Times New Roman" w:hAnsi="Times New Roman" w:cs="Times New Roman"/>
          <w:sz w:val="24"/>
        </w:rPr>
        <w:t xml:space="preserve"> lecznictwa, hotele, pensjonaty) w naszym regionie są podstawowym miejscem pracy dla kilku tysięcy pracowników i źródłem utrzymania dla kilku tysięcy rodzin.</w:t>
      </w:r>
    </w:p>
    <w:p w:rsidR="00797847" w:rsidRDefault="00797847" w:rsidP="003C3F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7847" w:rsidRDefault="00797847" w:rsidP="007978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3F34" w:rsidRDefault="003C3F34" w:rsidP="007978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3F34" w:rsidRDefault="003C3F34" w:rsidP="003C3F34">
      <w:pPr>
        <w:spacing w:after="0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797847" w:rsidRDefault="003C3F34" w:rsidP="00B12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97847" w:rsidRPr="00797847">
        <w:rPr>
          <w:rFonts w:ascii="Times New Roman" w:hAnsi="Times New Roman" w:cs="Times New Roman"/>
          <w:sz w:val="24"/>
        </w:rPr>
        <w:t>Z poważaniem</w:t>
      </w:r>
    </w:p>
    <w:p w:rsidR="003C3F34" w:rsidRPr="00797847" w:rsidRDefault="003C3F34" w:rsidP="00B12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3C3F34" w:rsidRPr="006B0528" w:rsidRDefault="003C3F34" w:rsidP="00B12566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0528">
        <w:rPr>
          <w:rFonts w:ascii="Times New Roman" w:hAnsi="Times New Roman"/>
          <w:sz w:val="24"/>
          <w:szCs w:val="24"/>
        </w:rPr>
        <w:t>Prezes Zarządu</w:t>
      </w:r>
    </w:p>
    <w:p w:rsidR="003C3F34" w:rsidRPr="006B0528" w:rsidRDefault="003C3F34" w:rsidP="00B12566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528">
        <w:rPr>
          <w:rFonts w:ascii="Times New Roman" w:hAnsi="Times New Roman"/>
          <w:sz w:val="24"/>
          <w:szCs w:val="24"/>
        </w:rPr>
        <w:t xml:space="preserve">/-----/ </w:t>
      </w:r>
    </w:p>
    <w:p w:rsidR="003C3F34" w:rsidRDefault="003C3F34" w:rsidP="00B12566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B05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528">
        <w:rPr>
          <w:rFonts w:ascii="Times New Roman" w:hAnsi="Times New Roman"/>
          <w:sz w:val="24"/>
          <w:szCs w:val="24"/>
        </w:rPr>
        <w:t>dr</w:t>
      </w:r>
      <w:proofErr w:type="gramEnd"/>
      <w:r w:rsidRPr="006B0528">
        <w:rPr>
          <w:rFonts w:ascii="Times New Roman" w:hAnsi="Times New Roman"/>
          <w:sz w:val="24"/>
          <w:szCs w:val="24"/>
        </w:rPr>
        <w:t xml:space="preserve"> Jan Golba</w:t>
      </w:r>
    </w:p>
    <w:p w:rsidR="003C3F34" w:rsidRDefault="003C3F34" w:rsidP="003C3F3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33547" w:rsidRPr="00797847" w:rsidRDefault="00E33547" w:rsidP="003C3F34">
      <w:pPr>
        <w:ind w:left="4248"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33547" w:rsidRPr="0079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A2"/>
    <w:rsid w:val="003C3F34"/>
    <w:rsid w:val="00797847"/>
    <w:rsid w:val="00B12566"/>
    <w:rsid w:val="00C94CA2"/>
    <w:rsid w:val="00E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2021-06-07T07:10:00Z</dcterms:created>
  <dcterms:modified xsi:type="dcterms:W3CDTF">2021-06-07T07:25:00Z</dcterms:modified>
</cp:coreProperties>
</file>